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764" w:rsidRDefault="000B0764" w:rsidP="00D80D56">
      <w:pPr>
        <w:rPr>
          <w:lang w:val="en-US"/>
        </w:rPr>
      </w:pPr>
    </w:p>
    <w:p w:rsidR="00D80D56" w:rsidRDefault="00D80D56" w:rsidP="00D80D56">
      <w:r>
        <w:t xml:space="preserve">Льготные категории детей, имеющие право на бесплатное питание - 100% оплачивает </w:t>
      </w:r>
    </w:p>
    <w:p w:rsidR="00D80D56" w:rsidRDefault="00D80D56" w:rsidP="00D80D56">
      <w:r>
        <w:t>город:</w:t>
      </w:r>
    </w:p>
    <w:p w:rsidR="00D80D56" w:rsidRDefault="00D80D56" w:rsidP="00D80D56">
      <w:r>
        <w:t>1 - малообеспеченные (те, кто получают социальную выплату на детей);</w:t>
      </w:r>
    </w:p>
    <w:p w:rsidR="00D80D56" w:rsidRDefault="00D80D56" w:rsidP="00D80D56">
      <w:r>
        <w:t>2 - многодетные;</w:t>
      </w:r>
    </w:p>
    <w:p w:rsidR="00D80D56" w:rsidRDefault="00D80D56" w:rsidP="00D80D56">
      <w:r>
        <w:t>3 - школьники коррекционной школы;</w:t>
      </w:r>
    </w:p>
    <w:p w:rsidR="00D80D56" w:rsidRDefault="00D80D56" w:rsidP="00D80D56">
      <w:r>
        <w:t>4 - школьники коррекционного класса;</w:t>
      </w:r>
    </w:p>
    <w:p w:rsidR="00D80D56" w:rsidRDefault="00D80D56" w:rsidP="00D80D56">
      <w:r>
        <w:t>5 - сироты и опекаемые;</w:t>
      </w:r>
    </w:p>
    <w:p w:rsidR="00D80D56" w:rsidRDefault="00D80D56" w:rsidP="00D80D56">
      <w:r>
        <w:t>6 - инвалиды;</w:t>
      </w:r>
    </w:p>
    <w:p w:rsidR="00D80D56" w:rsidRDefault="00D80D56" w:rsidP="00D80D56">
      <w:r>
        <w:t>8 - учащийся СПО - инвалид;</w:t>
      </w:r>
    </w:p>
    <w:p w:rsidR="00D80D56" w:rsidRDefault="00D80D56" w:rsidP="00D80D56">
      <w:r>
        <w:t xml:space="preserve">Льготные категории детей, имеющие право на бесплатное питание - 70% оплачивает </w:t>
      </w:r>
    </w:p>
    <w:p w:rsidR="00D80D56" w:rsidRDefault="00D80D56" w:rsidP="00D80D56">
      <w:r>
        <w:t>город:</w:t>
      </w:r>
    </w:p>
    <w:p w:rsidR="00D80D56" w:rsidRDefault="00D80D56" w:rsidP="00D80D56">
      <w:r>
        <w:t>9 - состоит на учете в туб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>испансере;</w:t>
      </w:r>
    </w:p>
    <w:p w:rsidR="00D80D56" w:rsidRDefault="00D80D56" w:rsidP="00D80D56">
      <w:r>
        <w:t>10 - с хроническими заболеваниями;</w:t>
      </w:r>
    </w:p>
    <w:p w:rsidR="00D80D56" w:rsidRDefault="00D80D56" w:rsidP="00D80D56">
      <w:r>
        <w:t>11 - обучаются в спортивном или кадетском классе;</w:t>
      </w:r>
    </w:p>
    <w:p w:rsidR="00723C61" w:rsidRDefault="00D80D56" w:rsidP="00D80D56">
      <w:r>
        <w:t>12 - школьник   1 - 4 классов школ  -  только завтраки.</w:t>
      </w:r>
    </w:p>
    <w:sectPr w:rsidR="00723C61" w:rsidSect="00723C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0D56"/>
    <w:rsid w:val="000B0764"/>
    <w:rsid w:val="00723C61"/>
    <w:rsid w:val="008D5FE2"/>
    <w:rsid w:val="00D80D56"/>
    <w:rsid w:val="00E43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C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</Words>
  <Characters>495</Characters>
  <Application>Microsoft Office Word</Application>
  <DocSecurity>0</DocSecurity>
  <Lines>4</Lines>
  <Paragraphs>1</Paragraphs>
  <ScaleCrop>false</ScaleCrop>
  <Company>Krokoz™</Company>
  <LinksUpToDate>false</LinksUpToDate>
  <CharactersWithSpaces>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Nastya</dc:creator>
  <cp:keywords/>
  <dc:description/>
  <cp:lastModifiedBy>Nastya</cp:lastModifiedBy>
  <cp:revision>3</cp:revision>
  <dcterms:created xsi:type="dcterms:W3CDTF">2012-08-22T17:48:00Z</dcterms:created>
  <dcterms:modified xsi:type="dcterms:W3CDTF">2012-08-30T16:19:00Z</dcterms:modified>
</cp:coreProperties>
</file>